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601" w:rsidRDefault="00C53411" w:rsidP="00947601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ЗОВНІШНЯ ВЕНТРИКУЛЯРНА ДРЕНАЖНА СИСТЕМА</w:t>
      </w:r>
    </w:p>
    <w:p w:rsidR="00971EB9" w:rsidRPr="005248E7" w:rsidRDefault="002437F2" w:rsidP="002437F2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(</w:t>
      </w:r>
      <w:r w:rsidR="006D2F86">
        <w:rPr>
          <w:b/>
          <w:sz w:val="20"/>
          <w:szCs w:val="20"/>
          <w:lang w:val="uk-UA"/>
        </w:rPr>
        <w:t>дво</w:t>
      </w:r>
      <w:r w:rsidR="00A43EE3">
        <w:rPr>
          <w:b/>
          <w:sz w:val="20"/>
          <w:szCs w:val="20"/>
          <w:lang w:val="uk-UA"/>
        </w:rPr>
        <w:t>канальна</w:t>
      </w:r>
      <w:r>
        <w:rPr>
          <w:b/>
          <w:sz w:val="20"/>
          <w:szCs w:val="20"/>
          <w:lang w:val="uk-UA"/>
        </w:rPr>
        <w:t>)</w:t>
      </w:r>
    </w:p>
    <w:p w:rsidR="00C53411" w:rsidRDefault="00C53411" w:rsidP="00C53411">
      <w:pPr>
        <w:spacing w:after="0" w:line="240" w:lineRule="auto"/>
        <w:jc w:val="both"/>
        <w:rPr>
          <w:b/>
          <w:sz w:val="20"/>
          <w:szCs w:val="20"/>
          <w:lang w:val="uk-UA"/>
        </w:rPr>
      </w:pPr>
      <w:r w:rsidRPr="00C53411">
        <w:rPr>
          <w:b/>
          <w:sz w:val="20"/>
          <w:szCs w:val="20"/>
          <w:lang w:val="uk-UA"/>
        </w:rPr>
        <w:t>Зовнішн</w:t>
      </w:r>
      <w:r w:rsidR="002437F2">
        <w:rPr>
          <w:b/>
          <w:sz w:val="20"/>
          <w:szCs w:val="20"/>
          <w:lang w:val="uk-UA"/>
        </w:rPr>
        <w:t>я</w:t>
      </w:r>
      <w:r w:rsidRPr="00C53411">
        <w:rPr>
          <w:b/>
          <w:sz w:val="20"/>
          <w:szCs w:val="20"/>
          <w:lang w:val="uk-UA"/>
        </w:rPr>
        <w:t xml:space="preserve"> вентрикулярн</w:t>
      </w:r>
      <w:r w:rsidR="002437F2">
        <w:rPr>
          <w:b/>
          <w:sz w:val="20"/>
          <w:szCs w:val="20"/>
          <w:lang w:val="uk-UA"/>
        </w:rPr>
        <w:t>а</w:t>
      </w:r>
      <w:r w:rsidRPr="00C53411">
        <w:rPr>
          <w:b/>
          <w:sz w:val="20"/>
          <w:szCs w:val="20"/>
          <w:lang w:val="uk-UA"/>
        </w:rPr>
        <w:t xml:space="preserve"> дренаж</w:t>
      </w:r>
      <w:r w:rsidR="002437F2">
        <w:rPr>
          <w:b/>
          <w:sz w:val="20"/>
          <w:szCs w:val="20"/>
          <w:lang w:val="uk-UA"/>
        </w:rPr>
        <w:t>на система застосовується в нейрохірургії для</w:t>
      </w:r>
      <w:r w:rsidRPr="00C53411">
        <w:rPr>
          <w:b/>
          <w:sz w:val="20"/>
          <w:szCs w:val="20"/>
          <w:lang w:val="uk-UA"/>
        </w:rPr>
        <w:t xml:space="preserve"> вста</w:t>
      </w:r>
      <w:r w:rsidR="007F6C69">
        <w:rPr>
          <w:b/>
          <w:sz w:val="20"/>
          <w:szCs w:val="20"/>
          <w:lang w:val="uk-UA"/>
        </w:rPr>
        <w:t>но</w:t>
      </w:r>
      <w:r w:rsidRPr="00C53411">
        <w:rPr>
          <w:b/>
          <w:sz w:val="20"/>
          <w:szCs w:val="20"/>
          <w:lang w:val="uk-UA"/>
        </w:rPr>
        <w:t>вл</w:t>
      </w:r>
      <w:r w:rsidR="002437F2">
        <w:rPr>
          <w:b/>
          <w:sz w:val="20"/>
          <w:szCs w:val="20"/>
          <w:lang w:val="uk-UA"/>
        </w:rPr>
        <w:t>ення</w:t>
      </w:r>
      <w:r w:rsidRPr="00C53411">
        <w:rPr>
          <w:b/>
          <w:sz w:val="20"/>
          <w:szCs w:val="20"/>
          <w:lang w:val="uk-UA"/>
        </w:rPr>
        <w:t xml:space="preserve"> в шлуночок мозку </w:t>
      </w:r>
      <w:r w:rsidR="002437F2">
        <w:rPr>
          <w:b/>
          <w:sz w:val="20"/>
          <w:szCs w:val="20"/>
          <w:lang w:val="uk-UA"/>
        </w:rPr>
        <w:t>та</w:t>
      </w:r>
      <w:r w:rsidRPr="00C53411">
        <w:rPr>
          <w:b/>
          <w:sz w:val="20"/>
          <w:szCs w:val="20"/>
          <w:lang w:val="uk-UA"/>
        </w:rPr>
        <w:t xml:space="preserve"> дренування тимчасового надлишку цереброспінальної рідини</w:t>
      </w:r>
      <w:r w:rsidR="00CD1DC2">
        <w:rPr>
          <w:b/>
          <w:sz w:val="20"/>
          <w:szCs w:val="20"/>
          <w:lang w:val="uk-UA"/>
        </w:rPr>
        <w:t xml:space="preserve"> (</w:t>
      </w:r>
      <w:proofErr w:type="spellStart"/>
      <w:r w:rsidR="00CD1DC2">
        <w:rPr>
          <w:b/>
          <w:sz w:val="20"/>
          <w:szCs w:val="20"/>
          <w:lang w:val="uk-UA"/>
        </w:rPr>
        <w:t>ліквора</w:t>
      </w:r>
      <w:proofErr w:type="spellEnd"/>
      <w:r w:rsidR="00CD1DC2">
        <w:rPr>
          <w:b/>
          <w:sz w:val="20"/>
          <w:szCs w:val="20"/>
          <w:lang w:val="uk-UA"/>
        </w:rPr>
        <w:t>)</w:t>
      </w:r>
      <w:r w:rsidRPr="00C53411">
        <w:rPr>
          <w:b/>
          <w:sz w:val="20"/>
          <w:szCs w:val="20"/>
          <w:lang w:val="uk-UA"/>
        </w:rPr>
        <w:t>, зменшуючи таким чином внутрішньочерепний тиск.</w:t>
      </w:r>
    </w:p>
    <w:p w:rsidR="00CD5A9B" w:rsidRDefault="00BB7071" w:rsidP="00C53411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 систему входить</w:t>
      </w:r>
      <w:r w:rsidR="00CD5A9B" w:rsidRPr="00C53411">
        <w:rPr>
          <w:sz w:val="20"/>
          <w:szCs w:val="20"/>
          <w:lang w:val="uk-UA"/>
        </w:rPr>
        <w:t>:</w:t>
      </w:r>
    </w:p>
    <w:p w:rsidR="00BB7071" w:rsidRDefault="00BB7071" w:rsidP="00BB7071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</w:t>
      </w:r>
      <w:r w:rsidRPr="00BB7071">
        <w:rPr>
          <w:sz w:val="20"/>
          <w:szCs w:val="20"/>
          <w:lang w:val="uk-UA"/>
        </w:rPr>
        <w:t>ренажн</w:t>
      </w:r>
      <w:r>
        <w:rPr>
          <w:sz w:val="20"/>
          <w:szCs w:val="20"/>
          <w:lang w:val="uk-UA"/>
        </w:rPr>
        <w:t>а трубка (</w:t>
      </w:r>
      <w:r w:rsidR="006D2F86">
        <w:rPr>
          <w:sz w:val="20"/>
          <w:szCs w:val="20"/>
          <w:lang w:val="uk-UA"/>
        </w:rPr>
        <w:t>дво</w:t>
      </w:r>
      <w:r>
        <w:rPr>
          <w:sz w:val="20"/>
          <w:szCs w:val="20"/>
          <w:lang w:val="uk-UA"/>
        </w:rPr>
        <w:t>канальна)</w:t>
      </w:r>
      <w:r w:rsidR="00317323">
        <w:rPr>
          <w:sz w:val="20"/>
          <w:szCs w:val="20"/>
          <w:lang w:val="uk-UA"/>
        </w:rPr>
        <w:t xml:space="preserve"> з </w:t>
      </w:r>
      <w:proofErr w:type="spellStart"/>
      <w:r w:rsidR="00317323">
        <w:rPr>
          <w:sz w:val="20"/>
          <w:szCs w:val="20"/>
          <w:lang w:val="uk-UA"/>
        </w:rPr>
        <w:t>рентгеноконтрастною</w:t>
      </w:r>
      <w:proofErr w:type="spellEnd"/>
      <w:r w:rsidR="00317323">
        <w:rPr>
          <w:sz w:val="20"/>
          <w:szCs w:val="20"/>
          <w:lang w:val="uk-UA"/>
        </w:rPr>
        <w:t xml:space="preserve"> стрічкою</w:t>
      </w:r>
      <w:r>
        <w:rPr>
          <w:sz w:val="20"/>
          <w:szCs w:val="20"/>
          <w:lang w:val="uk-UA"/>
        </w:rPr>
        <w:t>;</w:t>
      </w:r>
    </w:p>
    <w:p w:rsidR="00BB7071" w:rsidRDefault="00BB7071" w:rsidP="00BB7071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bookmarkStart w:id="0" w:name="_GoBack"/>
      <w:bookmarkEnd w:id="0"/>
      <w:r>
        <w:rPr>
          <w:sz w:val="20"/>
          <w:szCs w:val="20"/>
          <w:lang w:val="uk-UA"/>
        </w:rPr>
        <w:t>металевий мандрен;</w:t>
      </w:r>
    </w:p>
    <w:p w:rsidR="004A2063" w:rsidRDefault="006D2F86" w:rsidP="00BB7071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знімні</w:t>
      </w:r>
      <w:r w:rsidR="004A2063">
        <w:rPr>
          <w:sz w:val="20"/>
          <w:szCs w:val="20"/>
          <w:lang w:val="uk-UA"/>
        </w:rPr>
        <w:t xml:space="preserve"> канюл</w:t>
      </w:r>
      <w:r>
        <w:rPr>
          <w:sz w:val="20"/>
          <w:szCs w:val="20"/>
          <w:lang w:val="uk-UA"/>
        </w:rPr>
        <w:t xml:space="preserve">і </w:t>
      </w:r>
      <w:r w:rsidR="004A2063">
        <w:rPr>
          <w:sz w:val="20"/>
          <w:szCs w:val="20"/>
          <w:lang w:val="uk-UA"/>
        </w:rPr>
        <w:t>Луєр</w:t>
      </w:r>
      <w:r>
        <w:rPr>
          <w:sz w:val="20"/>
          <w:szCs w:val="20"/>
          <w:lang w:val="uk-UA"/>
        </w:rPr>
        <w:t xml:space="preserve"> – 2 </w:t>
      </w:r>
      <w:proofErr w:type="spellStart"/>
      <w:r>
        <w:rPr>
          <w:sz w:val="20"/>
          <w:szCs w:val="20"/>
          <w:lang w:val="uk-UA"/>
        </w:rPr>
        <w:t>шт</w:t>
      </w:r>
      <w:proofErr w:type="spellEnd"/>
      <w:r w:rsidR="004A2063">
        <w:rPr>
          <w:sz w:val="20"/>
          <w:szCs w:val="20"/>
          <w:lang w:val="uk-UA"/>
        </w:rPr>
        <w:t>;</w:t>
      </w:r>
    </w:p>
    <w:p w:rsidR="00947601" w:rsidRPr="008B7126" w:rsidRDefault="00947601" w:rsidP="00BB7071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BB7071">
        <w:rPr>
          <w:sz w:val="20"/>
          <w:szCs w:val="20"/>
          <w:lang w:val="uk-UA"/>
        </w:rPr>
        <w:t xml:space="preserve">стерилізовано оксидом </w:t>
      </w:r>
      <w:r w:rsidRPr="008B7126">
        <w:rPr>
          <w:sz w:val="20"/>
          <w:szCs w:val="20"/>
          <w:lang w:val="uk-UA"/>
        </w:rPr>
        <w:t>етилену</w:t>
      </w:r>
      <w:r w:rsidR="00F4549C">
        <w:rPr>
          <w:sz w:val="20"/>
          <w:szCs w:val="20"/>
          <w:lang w:val="uk-UA"/>
        </w:rPr>
        <w:t>.</w:t>
      </w:r>
    </w:p>
    <w:p w:rsidR="00F4549C" w:rsidRDefault="00F4549C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ЗАСТЕРЕЖЕННЯ</w:t>
      </w:r>
      <w:r w:rsidR="00F4549C">
        <w:rPr>
          <w:sz w:val="20"/>
          <w:szCs w:val="20"/>
          <w:lang w:val="uk-UA"/>
        </w:rPr>
        <w:t>:</w:t>
      </w:r>
    </w:p>
    <w:p w:rsidR="00947601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F4549C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для одноразового застосування</w:t>
      </w:r>
      <w:r w:rsidR="005248E7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не використовувати у разі пошкодження упаковки</w:t>
      </w:r>
      <w:r w:rsidR="00F4549C">
        <w:rPr>
          <w:sz w:val="20"/>
          <w:szCs w:val="20"/>
          <w:lang w:val="uk-UA"/>
        </w:rPr>
        <w:t>.</w:t>
      </w:r>
    </w:p>
    <w:p w:rsidR="006B3261" w:rsidRDefault="006B3261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 xml:space="preserve">ТЕРМІН ПРИДАТНОСТІ </w:t>
      </w:r>
      <w:r w:rsidR="006B2E84">
        <w:rPr>
          <w:sz w:val="20"/>
          <w:szCs w:val="20"/>
          <w:lang w:val="uk-UA"/>
        </w:rPr>
        <w:t>:</w:t>
      </w:r>
      <w:r w:rsidRPr="008B7126">
        <w:rPr>
          <w:sz w:val="20"/>
          <w:szCs w:val="20"/>
          <w:lang w:val="uk-UA"/>
        </w:rPr>
        <w:t xml:space="preserve"> </w:t>
      </w:r>
      <w:r w:rsidR="006B3261">
        <w:rPr>
          <w:sz w:val="20"/>
          <w:szCs w:val="20"/>
          <w:lang w:val="uk-UA"/>
        </w:rPr>
        <w:t>5 років</w:t>
      </w:r>
      <w:r w:rsidRPr="008B7126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F4549C">
        <w:rPr>
          <w:sz w:val="20"/>
          <w:szCs w:val="20"/>
          <w:lang w:val="uk-UA"/>
        </w:rPr>
        <w:t>.</w:t>
      </w:r>
    </w:p>
    <w:p w:rsidR="00947601" w:rsidRPr="008B7126" w:rsidRDefault="006B2E84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УМОВИ ЗБЕРІГАННЯ: </w:t>
      </w:r>
      <w:r w:rsidR="00947601" w:rsidRPr="008B7126">
        <w:rPr>
          <w:sz w:val="20"/>
          <w:szCs w:val="20"/>
          <w:lang w:val="uk-UA"/>
        </w:rPr>
        <w:t xml:space="preserve"> Зберігати за температури від  </w:t>
      </w:r>
      <w:r w:rsidR="00947601">
        <w:rPr>
          <w:sz w:val="20"/>
          <w:szCs w:val="20"/>
        </w:rPr>
        <w:t>5 до 35</w:t>
      </w:r>
      <w:r w:rsidR="00947601" w:rsidRPr="008B7126">
        <w:rPr>
          <w:sz w:val="20"/>
          <w:szCs w:val="20"/>
          <w:vertAlign w:val="superscript"/>
        </w:rPr>
        <w:t>о</w:t>
      </w:r>
      <w:r w:rsidR="00947601" w:rsidRPr="008B7126">
        <w:rPr>
          <w:sz w:val="20"/>
          <w:szCs w:val="20"/>
        </w:rPr>
        <w:t>С</w:t>
      </w:r>
      <w:r w:rsidR="00947601" w:rsidRPr="008B7126">
        <w:rPr>
          <w:sz w:val="20"/>
          <w:szCs w:val="20"/>
          <w:lang w:val="uk-UA"/>
        </w:rPr>
        <w:t xml:space="preserve"> і відносній вологості </w:t>
      </w:r>
      <w:r w:rsidR="00947601">
        <w:rPr>
          <w:sz w:val="20"/>
          <w:szCs w:val="20"/>
          <w:lang w:val="uk-UA"/>
        </w:rPr>
        <w:t xml:space="preserve">повітря не більше </w:t>
      </w:r>
      <w:r w:rsidR="00947601" w:rsidRPr="008B7126">
        <w:rPr>
          <w:sz w:val="20"/>
          <w:szCs w:val="20"/>
          <w:lang w:val="uk-UA"/>
        </w:rPr>
        <w:t>65 %</w:t>
      </w:r>
      <w:r w:rsidR="00F4549C">
        <w:rPr>
          <w:sz w:val="20"/>
          <w:szCs w:val="20"/>
          <w:lang w:val="uk-UA"/>
        </w:rPr>
        <w:t>.</w:t>
      </w:r>
    </w:p>
    <w:p w:rsidR="006B2E84" w:rsidRDefault="006B2E84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ЗАСТОСУВАННЯ</w:t>
      </w:r>
      <w:r w:rsidR="00F4549C">
        <w:rPr>
          <w:sz w:val="20"/>
          <w:szCs w:val="20"/>
          <w:lang w:val="uk-UA"/>
        </w:rPr>
        <w:t>:</w:t>
      </w:r>
    </w:p>
    <w:p w:rsidR="007F6C69" w:rsidRPr="008B7126" w:rsidRDefault="007F6C69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Дане застосування є рекомендованим та не є обов’язковим в конкретній клінічній ситуації.</w:t>
      </w:r>
    </w:p>
    <w:p w:rsidR="00947601" w:rsidRPr="008B7126" w:rsidRDefault="00E61BD8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</w:t>
      </w:r>
      <w:r w:rsidR="00947601" w:rsidRPr="008B7126">
        <w:rPr>
          <w:sz w:val="20"/>
          <w:szCs w:val="20"/>
          <w:lang w:val="uk-UA"/>
        </w:rPr>
        <w:t>еревірити цілісність стерильної індивідуальної упаковки</w:t>
      </w:r>
      <w:r w:rsidR="003F566B">
        <w:rPr>
          <w:sz w:val="20"/>
          <w:szCs w:val="20"/>
          <w:lang w:val="uk-UA"/>
        </w:rPr>
        <w:t>;</w:t>
      </w:r>
    </w:p>
    <w:p w:rsidR="00947601" w:rsidRPr="008B7126" w:rsidRDefault="00BA7A19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</w:t>
      </w:r>
      <w:r w:rsidR="00947601" w:rsidRPr="008B7126">
        <w:rPr>
          <w:sz w:val="20"/>
          <w:szCs w:val="20"/>
          <w:lang w:val="uk-UA"/>
        </w:rPr>
        <w:t>дягнути стерильні рукавички</w:t>
      </w:r>
      <w:r w:rsidR="003F566B">
        <w:rPr>
          <w:sz w:val="20"/>
          <w:szCs w:val="20"/>
          <w:lang w:val="uk-UA"/>
        </w:rPr>
        <w:t>;</w:t>
      </w:r>
    </w:p>
    <w:p w:rsidR="00D65F39" w:rsidRDefault="00BA7A19" w:rsidP="00F0426C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</w:t>
      </w:r>
      <w:r w:rsidR="00947601" w:rsidRPr="008B7126">
        <w:rPr>
          <w:sz w:val="20"/>
          <w:szCs w:val="20"/>
          <w:lang w:val="uk-UA"/>
        </w:rPr>
        <w:t>озпакувати</w:t>
      </w:r>
      <w:r w:rsidR="003F566B">
        <w:rPr>
          <w:sz w:val="20"/>
          <w:szCs w:val="20"/>
          <w:lang w:val="uk-UA"/>
        </w:rPr>
        <w:t>;</w:t>
      </w:r>
    </w:p>
    <w:p w:rsidR="003F3CCE" w:rsidRDefault="003F3CCE" w:rsidP="00F0426C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положення хворого на операційному столі на спині  з підкладеним під голову валиком;</w:t>
      </w:r>
    </w:p>
    <w:p w:rsidR="00D65F39" w:rsidRPr="00D65F39" w:rsidRDefault="00BA7A1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о</w:t>
      </w:r>
      <w:r w:rsidR="00D65F39" w:rsidRPr="00D65F39">
        <w:rPr>
          <w:rFonts w:cs="Arial"/>
          <w:sz w:val="20"/>
          <w:szCs w:val="20"/>
          <w:lang w:val="uk-UA"/>
        </w:rPr>
        <w:t>бробити мі</w:t>
      </w:r>
      <w:r w:rsidR="003F566B">
        <w:rPr>
          <w:rFonts w:cs="Arial"/>
          <w:sz w:val="20"/>
          <w:szCs w:val="20"/>
          <w:lang w:val="uk-UA"/>
        </w:rPr>
        <w:t xml:space="preserve">сце операції </w:t>
      </w:r>
      <w:r w:rsidR="00F04392">
        <w:rPr>
          <w:rFonts w:cs="Arial"/>
          <w:sz w:val="20"/>
          <w:szCs w:val="20"/>
          <w:lang w:val="uk-UA"/>
        </w:rPr>
        <w:t>антисептиком</w:t>
      </w:r>
      <w:r w:rsidR="00E55AF1">
        <w:rPr>
          <w:rFonts w:cs="Arial"/>
          <w:sz w:val="20"/>
          <w:szCs w:val="20"/>
          <w:lang w:val="uk-UA"/>
        </w:rPr>
        <w:t xml:space="preserve"> (розчином йоду та спирту)</w:t>
      </w:r>
      <w:r w:rsidR="00F04392">
        <w:rPr>
          <w:rFonts w:cs="Arial"/>
          <w:sz w:val="20"/>
          <w:szCs w:val="20"/>
          <w:lang w:val="uk-UA"/>
        </w:rPr>
        <w:t>, при необхідності видалити волосся</w:t>
      </w:r>
      <w:r w:rsidR="00E55AF1">
        <w:rPr>
          <w:rFonts w:cs="Arial"/>
          <w:sz w:val="20"/>
          <w:szCs w:val="20"/>
          <w:lang w:val="uk-UA"/>
        </w:rPr>
        <w:t xml:space="preserve"> в місці встановлення дренажу</w:t>
      </w:r>
      <w:r w:rsidR="003F566B">
        <w:rPr>
          <w:rFonts w:cs="Arial"/>
          <w:sz w:val="20"/>
          <w:szCs w:val="20"/>
          <w:lang w:val="uk-UA"/>
        </w:rPr>
        <w:t>;</w:t>
      </w:r>
    </w:p>
    <w:p w:rsidR="00D65F39" w:rsidRPr="00D65F39" w:rsidRDefault="00E55AF1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провести анестезію</w:t>
      </w:r>
      <w:r w:rsidR="003F566B">
        <w:rPr>
          <w:rFonts w:cs="Arial"/>
          <w:sz w:val="20"/>
          <w:szCs w:val="20"/>
          <w:lang w:val="uk-UA"/>
        </w:rPr>
        <w:t>;</w:t>
      </w:r>
    </w:p>
    <w:p w:rsidR="00E55AF1" w:rsidRPr="00E55AF1" w:rsidRDefault="00BA7A19" w:rsidP="00971EB9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E55AF1">
        <w:rPr>
          <w:rFonts w:cs="Arial"/>
          <w:sz w:val="20"/>
          <w:szCs w:val="20"/>
          <w:lang w:val="uk-UA"/>
        </w:rPr>
        <w:t>в</w:t>
      </w:r>
      <w:r w:rsidR="00D65F39" w:rsidRPr="00E55AF1">
        <w:rPr>
          <w:rFonts w:cs="Arial"/>
          <w:sz w:val="20"/>
          <w:szCs w:val="20"/>
          <w:lang w:val="uk-UA"/>
        </w:rPr>
        <w:t>изначити м</w:t>
      </w:r>
      <w:r w:rsidR="0011502E" w:rsidRPr="00E55AF1">
        <w:rPr>
          <w:rFonts w:cs="Arial"/>
          <w:sz w:val="20"/>
          <w:szCs w:val="20"/>
          <w:lang w:val="uk-UA"/>
        </w:rPr>
        <w:t xml:space="preserve">ісце введення </w:t>
      </w:r>
      <w:r w:rsidR="00E55AF1" w:rsidRPr="00E55AF1">
        <w:rPr>
          <w:rFonts w:cs="Arial"/>
          <w:sz w:val="20"/>
          <w:szCs w:val="20"/>
          <w:lang w:val="uk-UA"/>
        </w:rPr>
        <w:t>дренажу</w:t>
      </w:r>
      <w:r w:rsidR="0011502E" w:rsidRPr="00E55AF1">
        <w:rPr>
          <w:rFonts w:cs="Arial"/>
          <w:sz w:val="20"/>
          <w:szCs w:val="20"/>
          <w:lang w:val="uk-UA"/>
        </w:rPr>
        <w:t xml:space="preserve"> </w:t>
      </w:r>
      <w:r w:rsidR="003F566B" w:rsidRPr="00E55AF1">
        <w:rPr>
          <w:rFonts w:cs="Arial"/>
          <w:sz w:val="20"/>
          <w:szCs w:val="20"/>
          <w:lang w:val="uk-UA"/>
        </w:rPr>
        <w:t>на шкірі;</w:t>
      </w:r>
    </w:p>
    <w:p w:rsidR="00E55AF1" w:rsidRPr="00E55AF1" w:rsidRDefault="00E55AF1" w:rsidP="00971EB9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виконують підковоподібний надріз шкіри та апоневрозу довжиною 1</w:t>
      </w:r>
      <w:r w:rsidR="001970C6">
        <w:rPr>
          <w:sz w:val="20"/>
          <w:szCs w:val="20"/>
          <w:lang w:val="uk-UA"/>
        </w:rPr>
        <w:t>-2см (у дітей), 5</w:t>
      </w:r>
      <w:r>
        <w:rPr>
          <w:sz w:val="20"/>
          <w:szCs w:val="20"/>
          <w:lang w:val="uk-UA"/>
        </w:rPr>
        <w:t>см</w:t>
      </w:r>
      <w:r w:rsidR="001970C6">
        <w:rPr>
          <w:sz w:val="20"/>
          <w:szCs w:val="20"/>
          <w:lang w:val="uk-UA"/>
        </w:rPr>
        <w:t xml:space="preserve"> (у дорослих) </w:t>
      </w:r>
      <w:r>
        <w:rPr>
          <w:sz w:val="20"/>
          <w:szCs w:val="20"/>
          <w:lang w:val="uk-UA"/>
        </w:rPr>
        <w:t>у проекції точки Кохера</w:t>
      </w:r>
      <w:r w:rsidR="00F00656">
        <w:rPr>
          <w:sz w:val="20"/>
          <w:szCs w:val="20"/>
          <w:lang w:val="uk-UA"/>
        </w:rPr>
        <w:t xml:space="preserve"> </w:t>
      </w:r>
      <w:r w:rsidR="0005791F">
        <w:rPr>
          <w:sz w:val="20"/>
          <w:szCs w:val="20"/>
          <w:lang w:val="uk-UA"/>
        </w:rPr>
        <w:t>або Денді</w:t>
      </w:r>
      <w:r w:rsidR="00F00656">
        <w:rPr>
          <w:sz w:val="20"/>
          <w:szCs w:val="20"/>
          <w:lang w:val="uk-UA"/>
        </w:rPr>
        <w:t>;</w:t>
      </w:r>
    </w:p>
    <w:p w:rsidR="00E55AF1" w:rsidRDefault="00F00656" w:rsidP="00971EB9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окістя розсікають та зміщують в сторону, накладають фрезерний отвір ;</w:t>
      </w:r>
    </w:p>
    <w:p w:rsidR="00F00656" w:rsidRDefault="001970C6" w:rsidP="00971EB9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коагулюють </w:t>
      </w:r>
      <w:proofErr w:type="spellStart"/>
      <w:r>
        <w:rPr>
          <w:sz w:val="20"/>
          <w:szCs w:val="20"/>
          <w:lang w:val="uk-UA"/>
        </w:rPr>
        <w:t>арохроідальну</w:t>
      </w:r>
      <w:proofErr w:type="spellEnd"/>
      <w:r>
        <w:rPr>
          <w:sz w:val="20"/>
          <w:szCs w:val="20"/>
          <w:lang w:val="uk-UA"/>
        </w:rPr>
        <w:t xml:space="preserve"> оболонку та кору головного мозку;</w:t>
      </w:r>
    </w:p>
    <w:p w:rsidR="001970C6" w:rsidRPr="00E55AF1" w:rsidRDefault="00AD1937" w:rsidP="00971EB9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вентрикулярний дренаж одягають на мандрен та виконують пункцію бічного шлунка;</w:t>
      </w:r>
    </w:p>
    <w:p w:rsidR="00E55AF1" w:rsidRPr="00E55AF1" w:rsidRDefault="00AD1937" w:rsidP="00971EB9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напрям ходу мандрена при пункції переднього рогу</w:t>
      </w:r>
      <w:r w:rsidR="00C53411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- у пара сагітальній площ</w:t>
      </w:r>
      <w:r w:rsidR="007F6C69">
        <w:rPr>
          <w:sz w:val="20"/>
          <w:szCs w:val="20"/>
          <w:lang w:val="uk-UA"/>
        </w:rPr>
        <w:t>и</w:t>
      </w:r>
      <w:r>
        <w:rPr>
          <w:sz w:val="20"/>
          <w:szCs w:val="20"/>
          <w:lang w:val="uk-UA"/>
        </w:rPr>
        <w:t>ні, у напрямку уявної лінії, що з’єднує два зовнішні слухові ходи, на глибину 5-5,5 см (у дорослих); при пун</w:t>
      </w:r>
      <w:r w:rsidR="00C53411">
        <w:rPr>
          <w:sz w:val="20"/>
          <w:szCs w:val="20"/>
          <w:lang w:val="uk-UA"/>
        </w:rPr>
        <w:t>к</w:t>
      </w:r>
      <w:r>
        <w:rPr>
          <w:sz w:val="20"/>
          <w:szCs w:val="20"/>
          <w:lang w:val="uk-UA"/>
        </w:rPr>
        <w:t>ції заднього рогу мандрен занурюють</w:t>
      </w:r>
      <w:r w:rsidR="00C53411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у напрямку </w:t>
      </w:r>
      <w:proofErr w:type="spellStart"/>
      <w:r w:rsidR="00C53411">
        <w:rPr>
          <w:sz w:val="20"/>
          <w:szCs w:val="20"/>
          <w:lang w:val="uk-UA"/>
        </w:rPr>
        <w:t>верхньо-зовнішнього</w:t>
      </w:r>
      <w:proofErr w:type="spellEnd"/>
      <w:r w:rsidR="00C53411">
        <w:rPr>
          <w:sz w:val="20"/>
          <w:szCs w:val="20"/>
          <w:lang w:val="uk-UA"/>
        </w:rPr>
        <w:t xml:space="preserve"> </w:t>
      </w:r>
      <w:proofErr w:type="spellStart"/>
      <w:r w:rsidR="00C53411">
        <w:rPr>
          <w:sz w:val="20"/>
          <w:szCs w:val="20"/>
          <w:lang w:val="uk-UA"/>
        </w:rPr>
        <w:t>гомолатеріального</w:t>
      </w:r>
      <w:proofErr w:type="spellEnd"/>
      <w:r w:rsidR="00C53411">
        <w:rPr>
          <w:sz w:val="20"/>
          <w:szCs w:val="20"/>
          <w:lang w:val="uk-UA"/>
        </w:rPr>
        <w:t xml:space="preserve"> краю апертури орбіти (з тієї ж сторони) на глибину 6-7 см (у дорослих).</w:t>
      </w:r>
    </w:p>
    <w:p w:rsidR="00C53411" w:rsidRDefault="00C53411" w:rsidP="00971EB9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мандрен видаляють, утримуючі дренаж від зміщення;</w:t>
      </w:r>
    </w:p>
    <w:p w:rsidR="00C53411" w:rsidRDefault="00C53411" w:rsidP="00971EB9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при правильній установці дренажу в систему надходить прозорий ліквор, при попаданні крові систему слід прокачати до очищення ліквору чи видалити, промити і встановити повторно;</w:t>
      </w:r>
    </w:p>
    <w:p w:rsidR="00C53411" w:rsidRDefault="00CD1DC2" w:rsidP="00971EB9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lastRenderedPageBreak/>
        <w:t>дренаж фіксують за окістя з метою попередження його міграції чи підтікання ліквору</w:t>
      </w:r>
      <w:r w:rsidR="00CE3630">
        <w:rPr>
          <w:sz w:val="20"/>
          <w:szCs w:val="20"/>
          <w:lang w:val="uk-UA"/>
        </w:rPr>
        <w:t>;</w:t>
      </w:r>
    </w:p>
    <w:p w:rsidR="009A4894" w:rsidRDefault="009A4894" w:rsidP="00971EB9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дренаж виводиться попід шкіру через</w:t>
      </w:r>
      <w:r w:rsidR="000169BE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розріз</w:t>
      </w:r>
    </w:p>
    <w:p w:rsidR="002437F2" w:rsidRDefault="002437F2" w:rsidP="00971EB9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рани прикривають асептичними наклейками;</w:t>
      </w:r>
    </w:p>
    <w:p w:rsidR="00E55AF1" w:rsidRPr="002437F2" w:rsidRDefault="002437F2" w:rsidP="00C53411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стан та прохідність системи регулярно перевіряються;</w:t>
      </w:r>
    </w:p>
    <w:p w:rsidR="00947601" w:rsidRPr="00E55AF1" w:rsidRDefault="00B93D2F" w:rsidP="00971EB9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E55AF1">
        <w:rPr>
          <w:sz w:val="20"/>
          <w:szCs w:val="20"/>
          <w:lang w:val="uk-UA"/>
        </w:rPr>
        <w:t>після використання утилізувати</w:t>
      </w:r>
      <w:r w:rsidR="000A7F8E" w:rsidRPr="00E55AF1">
        <w:rPr>
          <w:sz w:val="20"/>
          <w:szCs w:val="20"/>
          <w:lang w:val="uk-UA"/>
        </w:rPr>
        <w:t xml:space="preserve"> виріб</w:t>
      </w:r>
      <w:r w:rsidRPr="00E55AF1">
        <w:rPr>
          <w:sz w:val="20"/>
          <w:szCs w:val="20"/>
          <w:lang w:val="uk-UA"/>
        </w:rPr>
        <w:t xml:space="preserve"> у встановленому порядку</w:t>
      </w:r>
      <w:r w:rsidR="000A7F8E" w:rsidRPr="00E55AF1">
        <w:rPr>
          <w:sz w:val="20"/>
          <w:szCs w:val="20"/>
          <w:lang w:val="uk-UA"/>
        </w:rPr>
        <w:t>.</w:t>
      </w:r>
    </w:p>
    <w:p w:rsidR="00D65F39" w:rsidRPr="007F6C69" w:rsidRDefault="00D65F39" w:rsidP="007F6C69">
      <w:pPr>
        <w:spacing w:after="0" w:line="240" w:lineRule="auto"/>
        <w:jc w:val="both"/>
        <w:rPr>
          <w:rFonts w:cstheme="minorHAnsi"/>
          <w:sz w:val="20"/>
          <w:szCs w:val="20"/>
          <w:lang w:val="uk-UA"/>
        </w:rPr>
      </w:pPr>
    </w:p>
    <w:p w:rsidR="006B3261" w:rsidRDefault="00CE3A23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-33655</wp:posOffset>
            </wp:positionH>
            <wp:positionV relativeFrom="paragraph">
              <wp:posOffset>3810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Pr="00BE43DC" w:rsidRDefault="00DB7847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</w:t>
      </w:r>
      <w:r w:rsidR="00CE3A23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 w:rsidR="00CE3A23"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BE43DC">
        <w:rPr>
          <w:rFonts w:asciiTheme="minorHAnsi" w:hAnsiTheme="minorHAnsi" w:cs="Arial"/>
          <w:b/>
          <w:bCs/>
          <w:sz w:val="20"/>
          <w:szCs w:val="20"/>
          <w:lang w:val="uk-UA"/>
        </w:rPr>
        <w:t xml:space="preserve">REF  </w:t>
      </w:r>
      <w:r w:rsidRPr="00BE43DC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/>
          <w:sz w:val="20"/>
          <w:szCs w:val="20"/>
          <w:lang w:val="uk-UA"/>
        </w:rPr>
      </w:pPr>
      <w:r w:rsidRPr="00BE43DC">
        <w:rPr>
          <w:rFonts w:asciiTheme="minorHAnsi" w:hAnsi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 xml:space="preserve">   Дата виготовлення  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E43DC">
        <w:rPr>
          <w:sz w:val="20"/>
          <w:szCs w:val="20"/>
          <w:lang w:val="uk-UA"/>
        </w:rPr>
        <w:t xml:space="preserve">  Повторно не використовувати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61595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Pr="00BE43DC" w:rsidRDefault="00CE3A23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6B3261">
        <w:rPr>
          <w:sz w:val="20"/>
          <w:szCs w:val="20"/>
          <w:lang w:val="uk-UA"/>
        </w:rPr>
        <w:t>Партія</w:t>
      </w:r>
    </w:p>
    <w:p w:rsidR="00947601" w:rsidRPr="00BE43DC" w:rsidRDefault="00947601" w:rsidP="00947601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E43DC">
        <w:rPr>
          <w:sz w:val="20"/>
          <w:szCs w:val="20"/>
          <w:lang w:val="uk-UA"/>
        </w:rPr>
        <w:t xml:space="preserve">  Стерилізовано оксидом етилену</w:t>
      </w:r>
    </w:p>
    <w:p w:rsidR="00947601" w:rsidRPr="00BE43DC" w:rsidRDefault="00947601" w:rsidP="00947601">
      <w:pPr>
        <w:spacing w:after="0" w:line="240" w:lineRule="auto"/>
        <w:ind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Default="00947601" w:rsidP="00947601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6B3261" w:rsidRPr="0083135F" w:rsidRDefault="006B3261" w:rsidP="00947601">
      <w:pPr>
        <w:spacing w:after="0" w:line="240" w:lineRule="auto"/>
        <w:ind w:right="-213" w:firstLine="708"/>
        <w:rPr>
          <w:lang w:val="uk-UA"/>
        </w:rPr>
      </w:pPr>
    </w:p>
    <w:p w:rsidR="006B3261" w:rsidRDefault="006B3261" w:rsidP="006B3261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6B2E84">
        <w:rPr>
          <w:rFonts w:cstheme="minorHAnsi"/>
          <w:sz w:val="20"/>
          <w:szCs w:val="20"/>
          <w:lang w:val="uk-UA"/>
        </w:rPr>
        <w:t>.</w:t>
      </w:r>
    </w:p>
    <w:p w:rsidR="006B3261" w:rsidRDefault="006B3261" w:rsidP="006B3261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6B3261" w:rsidRPr="00F751F7" w:rsidRDefault="006B3261" w:rsidP="006B3261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6B3261" w:rsidRPr="00970C5F" w:rsidRDefault="006B3261" w:rsidP="006B3261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 xml:space="preserve">Редакція </w:t>
      </w:r>
      <w:r w:rsidR="00651D4B">
        <w:rPr>
          <w:rFonts w:ascii="Times New Roman" w:hAnsi="Times New Roman"/>
          <w:sz w:val="16"/>
          <w:szCs w:val="16"/>
          <w:lang w:val="uk-UA"/>
        </w:rPr>
        <w:t>1</w:t>
      </w:r>
      <w:r w:rsidRPr="005B6D1F">
        <w:rPr>
          <w:rFonts w:ascii="Times New Roman" w:hAnsi="Times New Roman"/>
          <w:sz w:val="16"/>
          <w:szCs w:val="16"/>
          <w:lang w:val="uk-UA"/>
        </w:rPr>
        <w:t xml:space="preserve">. Затверджено </w:t>
      </w:r>
      <w:r>
        <w:rPr>
          <w:rFonts w:ascii="Times New Roman" w:hAnsi="Times New Roman"/>
          <w:sz w:val="16"/>
          <w:szCs w:val="16"/>
          <w:lang w:val="uk-UA"/>
        </w:rPr>
        <w:t>04.0</w:t>
      </w:r>
      <w:r w:rsidR="00851AD3">
        <w:rPr>
          <w:rFonts w:ascii="Times New Roman" w:hAnsi="Times New Roman"/>
          <w:sz w:val="16"/>
          <w:szCs w:val="16"/>
          <w:lang w:val="uk-UA"/>
        </w:rPr>
        <w:t>5</w:t>
      </w:r>
      <w:r>
        <w:rPr>
          <w:rFonts w:ascii="Times New Roman" w:hAnsi="Times New Roman"/>
          <w:sz w:val="16"/>
          <w:szCs w:val="16"/>
          <w:lang w:val="uk-UA"/>
        </w:rPr>
        <w:t>.20</w:t>
      </w:r>
      <w:r w:rsidR="0004233A">
        <w:rPr>
          <w:rFonts w:ascii="Times New Roman" w:hAnsi="Times New Roman"/>
          <w:sz w:val="16"/>
          <w:szCs w:val="16"/>
          <w:lang w:val="uk-UA"/>
        </w:rPr>
        <w:t>2</w:t>
      </w:r>
      <w:r w:rsidR="00851AD3">
        <w:rPr>
          <w:rFonts w:ascii="Times New Roman" w:hAnsi="Times New Roman"/>
          <w:sz w:val="16"/>
          <w:szCs w:val="16"/>
          <w:lang w:val="uk-UA"/>
        </w:rPr>
        <w:t>1</w:t>
      </w:r>
    </w:p>
    <w:p w:rsidR="00977CEB" w:rsidRDefault="00637DF7">
      <w:pPr>
        <w:rPr>
          <w:lang w:val="uk-UA"/>
        </w:rPr>
      </w:pPr>
    </w:p>
    <w:p w:rsidR="00C53411" w:rsidRDefault="00C53411">
      <w:pPr>
        <w:rPr>
          <w:lang w:val="uk-UA"/>
        </w:rPr>
      </w:pPr>
    </w:p>
    <w:sectPr w:rsidR="00C53411" w:rsidSect="00DB5C75">
      <w:headerReference w:type="default" r:id="rId16"/>
      <w:pgSz w:w="11906" w:h="16838"/>
      <w:pgMar w:top="968" w:right="707" w:bottom="993" w:left="567" w:header="142" w:footer="271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DF7" w:rsidRDefault="00637DF7" w:rsidP="008969E3">
      <w:pPr>
        <w:spacing w:after="0" w:line="240" w:lineRule="auto"/>
      </w:pPr>
      <w:r>
        <w:separator/>
      </w:r>
    </w:p>
  </w:endnote>
  <w:endnote w:type="continuationSeparator" w:id="0">
    <w:p w:rsidR="00637DF7" w:rsidRDefault="00637DF7" w:rsidP="00896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DF7" w:rsidRDefault="00637DF7" w:rsidP="008969E3">
      <w:pPr>
        <w:spacing w:after="0" w:line="240" w:lineRule="auto"/>
      </w:pPr>
      <w:r>
        <w:separator/>
      </w:r>
    </w:p>
  </w:footnote>
  <w:footnote w:type="continuationSeparator" w:id="0">
    <w:p w:rsidR="00637DF7" w:rsidRDefault="00637DF7" w:rsidP="00896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EC3160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6B3261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для використання     </w:t>
    </w:r>
    <w:r w:rsidR="008969E3" w:rsidRPr="00D936FD">
      <w:rPr>
        <w:noProof/>
        <w:u w:val="double"/>
        <w:lang w:eastAsia="ru-RU"/>
      </w:rPr>
      <w:drawing>
        <wp:inline distT="0" distB="0" distL="0" distR="0" wp14:anchorId="0278F836" wp14:editId="75D6DCA5">
          <wp:extent cx="3922484" cy="358140"/>
          <wp:effectExtent l="19050" t="0" r="1816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l="4973" r="5315"/>
                  <a:stretch>
                    <a:fillRect/>
                  </a:stretch>
                </pic:blipFill>
                <pic:spPr>
                  <a:xfrm>
                    <a:off x="0" y="0"/>
                    <a:ext cx="3918225" cy="3577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637DF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C0A49"/>
    <w:multiLevelType w:val="hybridMultilevel"/>
    <w:tmpl w:val="02640ADC"/>
    <w:lvl w:ilvl="0" w:tplc="F4E485F8"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3">
    <w:nsid w:val="2A1068D8"/>
    <w:multiLevelType w:val="hybridMultilevel"/>
    <w:tmpl w:val="AA4EE400"/>
    <w:lvl w:ilvl="0" w:tplc="F0B4DCF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593CF0"/>
    <w:multiLevelType w:val="hybridMultilevel"/>
    <w:tmpl w:val="A00EB61A"/>
    <w:lvl w:ilvl="0" w:tplc="CCF21D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AD7196"/>
    <w:multiLevelType w:val="hybridMultilevel"/>
    <w:tmpl w:val="0E567EB6"/>
    <w:lvl w:ilvl="0" w:tplc="7C32002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601"/>
    <w:rsid w:val="00013771"/>
    <w:rsid w:val="000169BE"/>
    <w:rsid w:val="000242ED"/>
    <w:rsid w:val="000411E0"/>
    <w:rsid w:val="0004233A"/>
    <w:rsid w:val="0005791F"/>
    <w:rsid w:val="000A7F8E"/>
    <w:rsid w:val="000C30C5"/>
    <w:rsid w:val="000F590B"/>
    <w:rsid w:val="001107DD"/>
    <w:rsid w:val="0011502E"/>
    <w:rsid w:val="00163086"/>
    <w:rsid w:val="00170588"/>
    <w:rsid w:val="00171489"/>
    <w:rsid w:val="001970C6"/>
    <w:rsid w:val="001F678A"/>
    <w:rsid w:val="001F77CE"/>
    <w:rsid w:val="0020600D"/>
    <w:rsid w:val="002239DE"/>
    <w:rsid w:val="002437F2"/>
    <w:rsid w:val="0025154F"/>
    <w:rsid w:val="00297411"/>
    <w:rsid w:val="002B205F"/>
    <w:rsid w:val="002D1C91"/>
    <w:rsid w:val="002F3CAC"/>
    <w:rsid w:val="002F773F"/>
    <w:rsid w:val="00311910"/>
    <w:rsid w:val="00317323"/>
    <w:rsid w:val="00360B82"/>
    <w:rsid w:val="00382FF6"/>
    <w:rsid w:val="00397EC5"/>
    <w:rsid w:val="003D7C78"/>
    <w:rsid w:val="003F3CCE"/>
    <w:rsid w:val="003F4163"/>
    <w:rsid w:val="003F566B"/>
    <w:rsid w:val="00403E2E"/>
    <w:rsid w:val="00452300"/>
    <w:rsid w:val="004574D7"/>
    <w:rsid w:val="00462B66"/>
    <w:rsid w:val="004A2063"/>
    <w:rsid w:val="004B4165"/>
    <w:rsid w:val="004D5420"/>
    <w:rsid w:val="004F3879"/>
    <w:rsid w:val="005248E7"/>
    <w:rsid w:val="005D6674"/>
    <w:rsid w:val="005E32DD"/>
    <w:rsid w:val="005F141C"/>
    <w:rsid w:val="0061767E"/>
    <w:rsid w:val="00637DF7"/>
    <w:rsid w:val="00640254"/>
    <w:rsid w:val="00651D4B"/>
    <w:rsid w:val="00690053"/>
    <w:rsid w:val="00691AE5"/>
    <w:rsid w:val="006B2E84"/>
    <w:rsid w:val="006B3261"/>
    <w:rsid w:val="006D2F86"/>
    <w:rsid w:val="007666FE"/>
    <w:rsid w:val="007F1E45"/>
    <w:rsid w:val="007F6C69"/>
    <w:rsid w:val="00845898"/>
    <w:rsid w:val="00850BFF"/>
    <w:rsid w:val="00851AD3"/>
    <w:rsid w:val="0085582C"/>
    <w:rsid w:val="0088428A"/>
    <w:rsid w:val="008969E3"/>
    <w:rsid w:val="008A4764"/>
    <w:rsid w:val="00927DA1"/>
    <w:rsid w:val="009461AE"/>
    <w:rsid w:val="00947601"/>
    <w:rsid w:val="009623C2"/>
    <w:rsid w:val="00971EB9"/>
    <w:rsid w:val="00990BF1"/>
    <w:rsid w:val="009A4894"/>
    <w:rsid w:val="009B7CAE"/>
    <w:rsid w:val="009F5024"/>
    <w:rsid w:val="00A07524"/>
    <w:rsid w:val="00A417EF"/>
    <w:rsid w:val="00A43EE3"/>
    <w:rsid w:val="00AD1937"/>
    <w:rsid w:val="00AD5BF4"/>
    <w:rsid w:val="00AD6DEB"/>
    <w:rsid w:val="00AF18C7"/>
    <w:rsid w:val="00B061D8"/>
    <w:rsid w:val="00B222A7"/>
    <w:rsid w:val="00B93D2F"/>
    <w:rsid w:val="00B94AB6"/>
    <w:rsid w:val="00BA7A19"/>
    <w:rsid w:val="00BB7071"/>
    <w:rsid w:val="00BD411D"/>
    <w:rsid w:val="00BE336F"/>
    <w:rsid w:val="00C07A7C"/>
    <w:rsid w:val="00C11678"/>
    <w:rsid w:val="00C50548"/>
    <w:rsid w:val="00C53411"/>
    <w:rsid w:val="00C911AA"/>
    <w:rsid w:val="00CB5692"/>
    <w:rsid w:val="00CB5D63"/>
    <w:rsid w:val="00CD1DC2"/>
    <w:rsid w:val="00CD5A9B"/>
    <w:rsid w:val="00CE3630"/>
    <w:rsid w:val="00CE3A23"/>
    <w:rsid w:val="00D06625"/>
    <w:rsid w:val="00D47B7A"/>
    <w:rsid w:val="00D61B14"/>
    <w:rsid w:val="00D65F39"/>
    <w:rsid w:val="00D925F2"/>
    <w:rsid w:val="00D9664B"/>
    <w:rsid w:val="00DB5C75"/>
    <w:rsid w:val="00DB7847"/>
    <w:rsid w:val="00DD77E9"/>
    <w:rsid w:val="00DE14B6"/>
    <w:rsid w:val="00DF4195"/>
    <w:rsid w:val="00E55AF1"/>
    <w:rsid w:val="00E61BD8"/>
    <w:rsid w:val="00E62B4D"/>
    <w:rsid w:val="00E632B8"/>
    <w:rsid w:val="00EC2381"/>
    <w:rsid w:val="00EC3160"/>
    <w:rsid w:val="00F00656"/>
    <w:rsid w:val="00F0426C"/>
    <w:rsid w:val="00F04392"/>
    <w:rsid w:val="00F4549C"/>
    <w:rsid w:val="00F626FA"/>
    <w:rsid w:val="00FA751A"/>
    <w:rsid w:val="00FF0C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6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601"/>
    <w:pPr>
      <w:ind w:left="720"/>
      <w:contextualSpacing/>
    </w:pPr>
  </w:style>
  <w:style w:type="paragraph" w:styleId="a4">
    <w:name w:val="header"/>
    <w:basedOn w:val="a"/>
    <w:link w:val="a5"/>
    <w:unhideWhenUsed/>
    <w:rsid w:val="0094760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4760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9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47601"/>
  </w:style>
  <w:style w:type="table" w:styleId="a8">
    <w:name w:val="Table Grid"/>
    <w:basedOn w:val="a1"/>
    <w:uiPriority w:val="59"/>
    <w:rsid w:val="00F04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B3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32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6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601"/>
    <w:pPr>
      <w:ind w:left="720"/>
      <w:contextualSpacing/>
    </w:pPr>
  </w:style>
  <w:style w:type="paragraph" w:styleId="a4">
    <w:name w:val="header"/>
    <w:basedOn w:val="a"/>
    <w:link w:val="a5"/>
    <w:unhideWhenUsed/>
    <w:rsid w:val="0094760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4760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9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47601"/>
  </w:style>
  <w:style w:type="table" w:styleId="a8">
    <w:name w:val="Table Grid"/>
    <w:basedOn w:val="a1"/>
    <w:uiPriority w:val="59"/>
    <w:rsid w:val="00F04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B3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32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4</cp:revision>
  <cp:lastPrinted>2021-07-16T10:53:00Z</cp:lastPrinted>
  <dcterms:created xsi:type="dcterms:W3CDTF">2021-09-22T13:25:00Z</dcterms:created>
  <dcterms:modified xsi:type="dcterms:W3CDTF">2021-09-22T13:28:00Z</dcterms:modified>
</cp:coreProperties>
</file>